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2C306" w14:textId="77777777" w:rsidR="00253DED" w:rsidRPr="00E1106D" w:rsidRDefault="009B570D" w:rsidP="00B663E6">
      <w:pPr>
        <w:pStyle w:val="ICQETitle"/>
      </w:pPr>
      <w:r w:rsidRPr="00E1106D">
        <w:t>Title</w:t>
      </w:r>
      <w:r w:rsidR="00B663E6">
        <w:t xml:space="preserve">: Times New Roman, 16 </w:t>
      </w:r>
      <w:proofErr w:type="spellStart"/>
      <w:r w:rsidR="00B663E6">
        <w:t>pt</w:t>
      </w:r>
      <w:proofErr w:type="spellEnd"/>
      <w:r w:rsidR="00B663E6">
        <w:t xml:space="preserve">, Bold, Centered, Space After: 10 </w:t>
      </w:r>
      <w:proofErr w:type="spellStart"/>
      <w:r w:rsidR="00B663E6">
        <w:t>pt</w:t>
      </w:r>
      <w:proofErr w:type="spellEnd"/>
    </w:p>
    <w:p w14:paraId="37D07A66" w14:textId="77777777" w:rsidR="009B570D" w:rsidRPr="00E1106D" w:rsidRDefault="009B570D" w:rsidP="009B570D">
      <w:pPr>
        <w:pStyle w:val="ICQEAuthors"/>
        <w:rPr>
          <w:vertAlign w:val="superscript"/>
        </w:rPr>
      </w:pPr>
      <w:r w:rsidRPr="00E1106D">
        <w:t xml:space="preserve">Author </w:t>
      </w:r>
      <w:r w:rsidR="00742F11">
        <w:t>A</w:t>
      </w:r>
      <w:r w:rsidR="00E1106D" w:rsidRPr="00E1106D">
        <w:rPr>
          <w:vertAlign w:val="superscript"/>
        </w:rPr>
        <w:t>1</w:t>
      </w:r>
      <w:r w:rsidRPr="00E1106D">
        <w:t xml:space="preserve">, Author </w:t>
      </w:r>
      <w:r w:rsidR="00742F11">
        <w:t>B</w:t>
      </w:r>
      <w:r w:rsidR="003603FB" w:rsidRPr="00E1106D">
        <w:rPr>
          <w:vertAlign w:val="superscript"/>
        </w:rPr>
        <w:t>1</w:t>
      </w:r>
      <w:r w:rsidRPr="00E1106D">
        <w:t xml:space="preserve">, &amp; Author </w:t>
      </w:r>
      <w:r w:rsidR="00742F11">
        <w:t>C</w:t>
      </w:r>
      <w:r w:rsidR="000C5FE5" w:rsidRPr="00E1106D">
        <w:rPr>
          <w:vertAlign w:val="superscript"/>
        </w:rPr>
        <w:t>2</w:t>
      </w:r>
    </w:p>
    <w:p w14:paraId="53F45DE4" w14:textId="77777777" w:rsidR="003603FB" w:rsidRPr="00E1106D" w:rsidRDefault="003603FB" w:rsidP="003603FB">
      <w:pPr>
        <w:pStyle w:val="ICQEAuthorInstitutions"/>
      </w:pPr>
      <w:r w:rsidRPr="00E1106D">
        <w:rPr>
          <w:vertAlign w:val="superscript"/>
        </w:rPr>
        <w:t>1</w:t>
      </w:r>
      <w:r w:rsidRPr="00E1106D">
        <w:t xml:space="preserve"> University of Wisconsin–Madison, Madison, WI, USA</w:t>
      </w:r>
    </w:p>
    <w:p w14:paraId="60C2CE91" w14:textId="77777777" w:rsidR="003603FB" w:rsidRPr="00E1106D" w:rsidRDefault="003603FB" w:rsidP="003603FB">
      <w:pPr>
        <w:pStyle w:val="ICQEAuthorInstitutions"/>
      </w:pPr>
      <w:r w:rsidRPr="00E1106D">
        <w:rPr>
          <w:vertAlign w:val="superscript"/>
        </w:rPr>
        <w:t>2</w:t>
      </w:r>
      <w:r w:rsidRPr="00E1106D">
        <w:t xml:space="preserve"> Pepperdine University, Malibu, CA, USA</w:t>
      </w:r>
    </w:p>
    <w:p w14:paraId="2C7B693E" w14:textId="0665F579" w:rsidR="00E1106D" w:rsidRPr="00B663E6" w:rsidRDefault="005A4C74" w:rsidP="00B663E6">
      <w:pPr>
        <w:pStyle w:val="ICQEAbstract"/>
      </w:pPr>
      <w:r w:rsidRPr="005A4C74">
        <w:rPr>
          <w:b/>
        </w:rPr>
        <w:t>Abstract:</w:t>
      </w:r>
      <w:r>
        <w:t xml:space="preserve"> </w:t>
      </w:r>
      <w:r w:rsidRPr="005A4C74">
        <w:t>Paper abstracts are 150 words; poster abstracts are 75 words.</w:t>
      </w:r>
      <w:r w:rsidR="00B663E6">
        <w:t xml:space="preserve"> </w:t>
      </w:r>
      <w:r w:rsidR="00B663E6" w:rsidRPr="00B663E6">
        <w:t xml:space="preserve">Use </w:t>
      </w:r>
      <w:r w:rsidR="00E75D8A">
        <w:t xml:space="preserve">the </w:t>
      </w:r>
      <w:r w:rsidR="00B663E6" w:rsidRPr="00B663E6">
        <w:t>style “</w:t>
      </w:r>
      <w:r w:rsidR="00E75D8A">
        <w:t xml:space="preserve">ICQE </w:t>
      </w:r>
      <w:r w:rsidR="00B663E6" w:rsidRPr="00B663E6">
        <w:t xml:space="preserve">Abstract,” Times or Times New Roman, 10 </w:t>
      </w:r>
      <w:proofErr w:type="spellStart"/>
      <w:r w:rsidR="00B663E6" w:rsidRPr="00B663E6">
        <w:t>pt</w:t>
      </w:r>
      <w:proofErr w:type="spellEnd"/>
      <w:r w:rsidR="00B663E6" w:rsidRPr="00B663E6">
        <w:t xml:space="preserve">, for your abstract. Indent the abstract </w:t>
      </w:r>
      <w:r w:rsidR="00B663E6">
        <w:t xml:space="preserve">1 </w:t>
      </w:r>
      <w:r w:rsidR="00B663E6" w:rsidRPr="00B663E6">
        <w:t>inch from the right and left margins of the paper. All text should be single-spaced. “Full justify” all text (straight margins on both left and right sides).</w:t>
      </w:r>
    </w:p>
    <w:p w14:paraId="15813DD4" w14:textId="330AB794" w:rsidR="005A4C74" w:rsidRDefault="005A4C74" w:rsidP="00D329D6">
      <w:pPr>
        <w:pStyle w:val="ICQEHeading1"/>
      </w:pPr>
      <w:r>
        <w:t>Heading 1</w:t>
      </w:r>
      <w:r w:rsidR="00D329D6">
        <w:t>: 14</w:t>
      </w:r>
      <w:r w:rsidR="00E75D8A">
        <w:t xml:space="preserve"> </w:t>
      </w:r>
      <w:proofErr w:type="spellStart"/>
      <w:r w:rsidR="00D329D6">
        <w:t>pt</w:t>
      </w:r>
      <w:proofErr w:type="spellEnd"/>
      <w:r w:rsidR="00D329D6">
        <w:t xml:space="preserve">, Bold, Space After: 8 </w:t>
      </w:r>
      <w:proofErr w:type="spellStart"/>
      <w:r w:rsidR="00D329D6">
        <w:t>pt</w:t>
      </w:r>
      <w:proofErr w:type="spellEnd"/>
    </w:p>
    <w:p w14:paraId="3D316C6D" w14:textId="1E8FFDF9" w:rsidR="00515A5C" w:rsidRPr="00D329D6" w:rsidRDefault="00515A5C" w:rsidP="00835641">
      <w:pPr>
        <w:pStyle w:val="ICQEBodyText"/>
      </w:pPr>
      <w:r>
        <w:t xml:space="preserve">All titles and headings should </w:t>
      </w:r>
      <w:r w:rsidR="00881F5A">
        <w:t>be capitalized as follows: “Networks of Connections: A Quantitative Ethnographic Study.”</w:t>
      </w:r>
    </w:p>
    <w:p w14:paraId="1A2D9A60" w14:textId="5A846DC0" w:rsidR="005A4C74" w:rsidRDefault="00742F11" w:rsidP="00742F11">
      <w:pPr>
        <w:pStyle w:val="ICQEHeading2"/>
      </w:pPr>
      <w:r>
        <w:t>Heading 2</w:t>
      </w:r>
      <w:r w:rsidR="00D329D6">
        <w:t>: 12</w:t>
      </w:r>
      <w:r w:rsidR="00E75D8A">
        <w:t xml:space="preserve"> </w:t>
      </w:r>
      <w:proofErr w:type="spellStart"/>
      <w:r w:rsidR="00D329D6">
        <w:t>pt</w:t>
      </w:r>
      <w:proofErr w:type="spellEnd"/>
      <w:r w:rsidR="00D329D6">
        <w:t>, Bold, Space After: 6</w:t>
      </w:r>
      <w:r w:rsidR="00E75D8A">
        <w:t xml:space="preserve"> </w:t>
      </w:r>
      <w:proofErr w:type="spellStart"/>
      <w:r w:rsidR="00D329D6">
        <w:t>pt</w:t>
      </w:r>
      <w:proofErr w:type="spellEnd"/>
    </w:p>
    <w:p w14:paraId="62881CBB" w14:textId="25735823" w:rsidR="00742F11" w:rsidRPr="00D329D6" w:rsidRDefault="00742F11" w:rsidP="00835641">
      <w:pPr>
        <w:pStyle w:val="ICQEHeading3"/>
      </w:pPr>
      <w:r>
        <w:t>Heading 3</w:t>
      </w:r>
      <w:r w:rsidR="00D329D6">
        <w:t>: 12</w:t>
      </w:r>
      <w:r w:rsidR="00E75D8A">
        <w:t xml:space="preserve"> </w:t>
      </w:r>
      <w:proofErr w:type="spellStart"/>
      <w:r w:rsidR="00D329D6">
        <w:t>pt</w:t>
      </w:r>
      <w:proofErr w:type="spellEnd"/>
      <w:r w:rsidR="00D329D6">
        <w:t>, Italics</w:t>
      </w:r>
    </w:p>
    <w:p w14:paraId="1AC31331" w14:textId="77777777" w:rsidR="00F44B60" w:rsidRDefault="00F44B60" w:rsidP="00F44B60">
      <w:pPr>
        <w:pStyle w:val="ICQEHeading1"/>
      </w:pPr>
      <w:r>
        <w:t>Formatting Guidelines</w:t>
      </w:r>
    </w:p>
    <w:p w14:paraId="48C40FCC" w14:textId="12B43C84" w:rsidR="00F44B60" w:rsidRDefault="00F44B60" w:rsidP="00386E36">
      <w:pPr>
        <w:pStyle w:val="ICQEBodyText"/>
      </w:pPr>
      <w:r>
        <w:t xml:space="preserve">We have created this template as a guide to </w:t>
      </w:r>
      <w:r w:rsidR="00E75D8A">
        <w:t>formatting</w:t>
      </w:r>
      <w:r>
        <w:t xml:space="preserve"> your document. We recommend </w:t>
      </w:r>
      <w:r w:rsidR="00E75D8A">
        <w:t xml:space="preserve">that you </w:t>
      </w:r>
      <w:r>
        <w:t>sav</w:t>
      </w:r>
      <w:r w:rsidR="00E75D8A">
        <w:t>e</w:t>
      </w:r>
      <w:r>
        <w:t xml:space="preserve"> a copy of this document, remov</w:t>
      </w:r>
      <w:r w:rsidR="00E75D8A">
        <w:t>e</w:t>
      </w:r>
      <w:r>
        <w:t xml:space="preserve"> the contents, and then use </w:t>
      </w:r>
      <w:r w:rsidR="00E75D8A">
        <w:t xml:space="preserve">the </w:t>
      </w:r>
      <w:r>
        <w:t xml:space="preserve">preset Styles available in the document to format each element of your paper. </w:t>
      </w:r>
      <w:r w:rsidR="00E75D8A">
        <w:t>(</w:t>
      </w:r>
      <w:r w:rsidR="00304D57">
        <w:t xml:space="preserve">In the </w:t>
      </w:r>
      <w:r w:rsidR="00E75D8A">
        <w:t xml:space="preserve">Microsoft Word </w:t>
      </w:r>
      <w:r w:rsidR="00304D57">
        <w:t>Home tab, there is a “Style” section where each type of formatting has a separate label and style.</w:t>
      </w:r>
      <w:r w:rsidR="00E75D8A">
        <w:t>)</w:t>
      </w:r>
      <w:r w:rsidR="00304D57">
        <w:t xml:space="preserve"> </w:t>
      </w:r>
    </w:p>
    <w:p w14:paraId="249EEC83" w14:textId="27825AC3" w:rsidR="00F44B60" w:rsidRDefault="00F44B60" w:rsidP="00F44B60">
      <w:pPr>
        <w:pStyle w:val="ICQEHeading2"/>
      </w:pPr>
      <w:r>
        <w:t>Styles</w:t>
      </w:r>
      <w:r w:rsidR="009E368D">
        <w:t xml:space="preserve"> and Document </w:t>
      </w:r>
      <w:r w:rsidR="00E75D8A">
        <w:t>I</w:t>
      </w:r>
      <w:r w:rsidR="009E368D">
        <w:t>nformation</w:t>
      </w:r>
    </w:p>
    <w:p w14:paraId="75014622" w14:textId="4CEC7B2B" w:rsidR="00E75D8A" w:rsidRDefault="00E75D8A" w:rsidP="00F44B60">
      <w:pPr>
        <w:pStyle w:val="ICQEBodyText"/>
      </w:pPr>
      <w:r>
        <w:t>Margins are 1” right and left, and 1.25” top and bottom.</w:t>
      </w:r>
    </w:p>
    <w:p w14:paraId="7FE42A8A" w14:textId="335A7B04" w:rsidR="00E10657" w:rsidRDefault="00E10657" w:rsidP="00F44B60">
      <w:pPr>
        <w:pStyle w:val="ICQEBodyText"/>
      </w:pPr>
      <w:r>
        <w:t>The b</w:t>
      </w:r>
      <w:r w:rsidR="00742F11">
        <w:t>ody</w:t>
      </w:r>
      <w:r w:rsidR="009E368D">
        <w:t xml:space="preserve"> text</w:t>
      </w:r>
      <w:r>
        <w:t xml:space="preserve"> for the documents is 11</w:t>
      </w:r>
      <w:r w:rsidR="00E75D8A">
        <w:t xml:space="preserve"> </w:t>
      </w:r>
      <w:proofErr w:type="spellStart"/>
      <w:r>
        <w:t>pt</w:t>
      </w:r>
      <w:proofErr w:type="spellEnd"/>
      <w:r>
        <w:t xml:space="preserve"> Times New Roman, justified paragraph style</w:t>
      </w:r>
      <w:r w:rsidR="00E75D8A">
        <w:t>, with 6 points of space between paragraphs</w:t>
      </w:r>
      <w:r>
        <w:t>.</w:t>
      </w:r>
      <w:r w:rsidR="00E75D8A">
        <w:t xml:space="preserve"> Paragraphs should not be indented.</w:t>
      </w:r>
      <w:r>
        <w:t xml:space="preserve"> </w:t>
      </w:r>
    </w:p>
    <w:p w14:paraId="6F40DEE0" w14:textId="7196F52A" w:rsidR="00C30758" w:rsidRDefault="0037189F" w:rsidP="00F44B60">
      <w:pPr>
        <w:pStyle w:val="ICQEBodyText"/>
      </w:pPr>
      <w:r>
        <w:t>For footnotes, use Microsoft Word’s “Insert Footnote” command.</w:t>
      </w:r>
      <w:r w:rsidR="00E75D8A">
        <w:t xml:space="preserve"> Footnotes should appear at the bottom of the page, not the end of the document.</w:t>
      </w:r>
      <w:r>
        <w:rPr>
          <w:rStyle w:val="FootnoteReference"/>
        </w:rPr>
        <w:footnoteReference w:id="1"/>
      </w:r>
    </w:p>
    <w:p w14:paraId="415A1DB0" w14:textId="76C21969" w:rsidR="00515251" w:rsidRDefault="00E10657" w:rsidP="00F44B60">
      <w:pPr>
        <w:pStyle w:val="ICQEBodyText"/>
      </w:pPr>
      <w:r>
        <w:t>Author names should be 12</w:t>
      </w:r>
      <w:r w:rsidR="00E75D8A">
        <w:t xml:space="preserve"> </w:t>
      </w:r>
      <w:proofErr w:type="spellStart"/>
      <w:r w:rsidR="00515251">
        <w:t>pt</w:t>
      </w:r>
      <w:proofErr w:type="spellEnd"/>
      <w:r w:rsidR="00515251">
        <w:t xml:space="preserve">, Times New Roman regular, Centered. </w:t>
      </w:r>
      <w:r>
        <w:t>Affiliation</w:t>
      </w:r>
      <w:r w:rsidR="00E75D8A">
        <w:t>s</w:t>
      </w:r>
      <w:r>
        <w:t xml:space="preserve"> should be 9</w:t>
      </w:r>
      <w:r w:rsidR="00E75D8A">
        <w:t xml:space="preserve"> </w:t>
      </w:r>
      <w:proofErr w:type="spellStart"/>
      <w:r>
        <w:t>pt</w:t>
      </w:r>
      <w:proofErr w:type="spellEnd"/>
      <w:r>
        <w:t xml:space="preserve">, Times New Roman, Italics, Centered. </w:t>
      </w:r>
      <w:r w:rsidR="00515251">
        <w:t xml:space="preserve">Initial submissions should be blinded. </w:t>
      </w:r>
      <w:r w:rsidR="00F44B60">
        <w:t xml:space="preserve">However, page limits do not change between initial and final submissions. Make certain you leave enough space in your paper to accommodate the author list </w:t>
      </w:r>
      <w:r w:rsidR="00E75D8A">
        <w:t xml:space="preserve">and other blinded content (such as the Acknowledgements) </w:t>
      </w:r>
      <w:r w:rsidR="00F44B60">
        <w:t xml:space="preserve">in </w:t>
      </w:r>
      <w:r w:rsidR="00E75D8A">
        <w:t>the</w:t>
      </w:r>
      <w:r w:rsidR="00F44B60">
        <w:t xml:space="preserve"> final version.</w:t>
      </w:r>
    </w:p>
    <w:p w14:paraId="3931D1B0" w14:textId="65E55E32" w:rsidR="000F73B6" w:rsidRPr="000F73B6" w:rsidRDefault="00515251" w:rsidP="000F73B6">
      <w:pPr>
        <w:pStyle w:val="ICQEBodyText"/>
      </w:pPr>
      <w:r w:rsidRPr="000F73B6">
        <w:t xml:space="preserve">For items in bulleted and enumerated lists, please use a ¼” hanging indent, </w:t>
      </w:r>
      <w:r w:rsidR="009E73EE" w:rsidRPr="000F73B6">
        <w:t>and then indented a ¼”.</w:t>
      </w:r>
      <w:r w:rsidR="00E75D8A">
        <w:t xml:space="preserve"> There are ICQE styles for both ordered and unordered lists.</w:t>
      </w:r>
    </w:p>
    <w:p w14:paraId="4746243B" w14:textId="77777777" w:rsidR="00515251" w:rsidRDefault="00765B8B" w:rsidP="00515251">
      <w:pPr>
        <w:pStyle w:val="ICQENumberedList"/>
      </w:pPr>
      <w:r>
        <w:t xml:space="preserve">List </w:t>
      </w:r>
      <w:r w:rsidRPr="00515251">
        <w:t>item</w:t>
      </w:r>
      <w:r>
        <w:t xml:space="preserve"> 1</w:t>
      </w:r>
    </w:p>
    <w:p w14:paraId="68E8B65C" w14:textId="77777777" w:rsidR="00765B8B" w:rsidRDefault="00765B8B" w:rsidP="00515251">
      <w:pPr>
        <w:pStyle w:val="ICQENumberedList"/>
      </w:pPr>
      <w:r>
        <w:t>List item 2</w:t>
      </w:r>
    </w:p>
    <w:p w14:paraId="42A8D9D6" w14:textId="77777777" w:rsidR="00765B8B" w:rsidRDefault="00765B8B" w:rsidP="00835641">
      <w:pPr>
        <w:pStyle w:val="ICQENumberedList"/>
        <w:numPr>
          <w:ilvl w:val="0"/>
          <w:numId w:val="0"/>
        </w:numPr>
      </w:pPr>
    </w:p>
    <w:p w14:paraId="62B9CE97" w14:textId="77777777" w:rsidR="00515251" w:rsidRDefault="00765B8B" w:rsidP="00515251">
      <w:pPr>
        <w:pStyle w:val="ICQEBullettedList"/>
        <w:ind w:left="720" w:hanging="360"/>
      </w:pPr>
      <w:r>
        <w:t>Bullet item 1</w:t>
      </w:r>
    </w:p>
    <w:p w14:paraId="73DA918B" w14:textId="6767618E" w:rsidR="00E75D8A" w:rsidRDefault="00765B8B" w:rsidP="00E75D8A">
      <w:pPr>
        <w:pStyle w:val="ICQEBullettedList"/>
        <w:ind w:left="720" w:hanging="360"/>
      </w:pPr>
      <w:r>
        <w:t>Bullet item 2</w:t>
      </w:r>
    </w:p>
    <w:p w14:paraId="26791DC6" w14:textId="3CFB22A8" w:rsidR="00E75D8A" w:rsidRDefault="00882920" w:rsidP="00835641">
      <w:pPr>
        <w:pStyle w:val="ICQEBodyText"/>
      </w:pPr>
      <w:r>
        <w:lastRenderedPageBreak/>
        <w:t>Insert tables and figures in the document near the part of text in which they are referenced. Try to avoid breaking tables across pages.</w:t>
      </w:r>
      <w:r w:rsidR="00881F5A">
        <w:t xml:space="preserve"> Place one blank line after your table.</w:t>
      </w:r>
      <w:r>
        <w:t xml:space="preserve"> </w:t>
      </w:r>
      <w:r w:rsidR="00515A5C">
        <w:t>Use the associated ICQE styles for table titles</w:t>
      </w:r>
      <w:r w:rsidR="00CF39A8">
        <w:t>, table contents,</w:t>
      </w:r>
      <w:r w:rsidR="00515A5C">
        <w:t xml:space="preserve"> and figure captions.</w:t>
      </w:r>
    </w:p>
    <w:p w14:paraId="22751C6B" w14:textId="4106063D" w:rsidR="000A3757" w:rsidRDefault="000A3757" w:rsidP="00882920">
      <w:pPr>
        <w:pStyle w:val="ICQETableCaption"/>
      </w:pPr>
      <w:r w:rsidRPr="000A3757">
        <w:rPr>
          <w:i/>
        </w:rPr>
        <w:t>Table 1</w:t>
      </w:r>
      <w:r>
        <w:t>. Table title.</w:t>
      </w:r>
    </w:p>
    <w:tbl>
      <w:tblPr>
        <w:tblStyle w:val="TableGrid"/>
        <w:tblW w:w="0" w:type="auto"/>
        <w:tblInd w:w="8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252"/>
        <w:gridCol w:w="2337"/>
        <w:gridCol w:w="2338"/>
        <w:gridCol w:w="2163"/>
      </w:tblGrid>
      <w:tr w:rsidR="000A3757" w:rsidRPr="000A3757" w14:paraId="4500BD8C" w14:textId="77777777" w:rsidTr="000A3757">
        <w:trPr>
          <w:cantSplit/>
        </w:trPr>
        <w:tc>
          <w:tcPr>
            <w:tcW w:w="2252" w:type="dxa"/>
            <w:vAlign w:val="center"/>
          </w:tcPr>
          <w:p w14:paraId="01CFFC6F" w14:textId="77777777" w:rsidR="000A3757" w:rsidRPr="000A3757" w:rsidRDefault="000A3757" w:rsidP="00835641">
            <w:pPr>
              <w:pStyle w:val="ICQETableContents"/>
            </w:pPr>
          </w:p>
        </w:tc>
        <w:tc>
          <w:tcPr>
            <w:tcW w:w="2337" w:type="dxa"/>
            <w:vAlign w:val="center"/>
          </w:tcPr>
          <w:p w14:paraId="2313CD59" w14:textId="77777777" w:rsidR="000A3757" w:rsidRPr="000A3757" w:rsidRDefault="0037189F" w:rsidP="00835641">
            <w:pPr>
              <w:pStyle w:val="ICQETableContents"/>
            </w:pPr>
            <w:r>
              <w:t>Column Header</w:t>
            </w:r>
          </w:p>
        </w:tc>
        <w:tc>
          <w:tcPr>
            <w:tcW w:w="2338" w:type="dxa"/>
            <w:vAlign w:val="center"/>
          </w:tcPr>
          <w:p w14:paraId="49B98A74" w14:textId="77777777" w:rsidR="000A3757" w:rsidRPr="000A3757" w:rsidRDefault="0037189F" w:rsidP="00835641">
            <w:pPr>
              <w:pStyle w:val="ICQETableContents"/>
            </w:pPr>
            <w:r>
              <w:t>Column Header</w:t>
            </w:r>
          </w:p>
        </w:tc>
        <w:tc>
          <w:tcPr>
            <w:tcW w:w="2163" w:type="dxa"/>
            <w:vAlign w:val="center"/>
          </w:tcPr>
          <w:p w14:paraId="6E015AAE" w14:textId="77777777" w:rsidR="000A3757" w:rsidRPr="000A3757" w:rsidRDefault="0037189F" w:rsidP="00835641">
            <w:pPr>
              <w:pStyle w:val="ICQETableContents"/>
            </w:pPr>
            <w:r>
              <w:t>Column Header</w:t>
            </w:r>
          </w:p>
        </w:tc>
      </w:tr>
      <w:tr w:rsidR="000A3757" w:rsidRPr="000A3757" w14:paraId="4368CDB3" w14:textId="77777777" w:rsidTr="000A3757">
        <w:trPr>
          <w:cantSplit/>
        </w:trPr>
        <w:tc>
          <w:tcPr>
            <w:tcW w:w="2252" w:type="dxa"/>
            <w:vAlign w:val="center"/>
          </w:tcPr>
          <w:p w14:paraId="487472E9" w14:textId="77777777" w:rsidR="0037189F" w:rsidRPr="000A3757" w:rsidRDefault="0037189F" w:rsidP="00835641">
            <w:pPr>
              <w:pStyle w:val="ICQETableContents"/>
            </w:pPr>
            <w:r>
              <w:t>Row Header</w:t>
            </w:r>
          </w:p>
        </w:tc>
        <w:tc>
          <w:tcPr>
            <w:tcW w:w="2337" w:type="dxa"/>
            <w:vAlign w:val="center"/>
          </w:tcPr>
          <w:p w14:paraId="36692053" w14:textId="77777777" w:rsidR="000A3757" w:rsidRPr="000A3757" w:rsidRDefault="000A3757" w:rsidP="00835641">
            <w:pPr>
              <w:pStyle w:val="ICQETableContents"/>
            </w:pPr>
          </w:p>
        </w:tc>
        <w:tc>
          <w:tcPr>
            <w:tcW w:w="2338" w:type="dxa"/>
            <w:vAlign w:val="center"/>
          </w:tcPr>
          <w:p w14:paraId="7A09D528" w14:textId="77777777" w:rsidR="000A3757" w:rsidRPr="000A3757" w:rsidRDefault="000A3757" w:rsidP="00835641">
            <w:pPr>
              <w:pStyle w:val="ICQETableContents"/>
            </w:pPr>
          </w:p>
        </w:tc>
        <w:tc>
          <w:tcPr>
            <w:tcW w:w="2163" w:type="dxa"/>
            <w:vAlign w:val="center"/>
          </w:tcPr>
          <w:p w14:paraId="66436AE5" w14:textId="77777777" w:rsidR="000A3757" w:rsidRPr="000A3757" w:rsidRDefault="000A3757" w:rsidP="00835641">
            <w:pPr>
              <w:pStyle w:val="ICQETableContents"/>
            </w:pPr>
          </w:p>
        </w:tc>
      </w:tr>
      <w:tr w:rsidR="000A3757" w:rsidRPr="000A3757" w14:paraId="15EFF89F" w14:textId="77777777" w:rsidTr="000A3757">
        <w:trPr>
          <w:cantSplit/>
        </w:trPr>
        <w:tc>
          <w:tcPr>
            <w:tcW w:w="2252" w:type="dxa"/>
            <w:vAlign w:val="center"/>
          </w:tcPr>
          <w:p w14:paraId="26A82532" w14:textId="77777777" w:rsidR="000A3757" w:rsidRPr="000A3757" w:rsidRDefault="0037189F" w:rsidP="00835641">
            <w:pPr>
              <w:pStyle w:val="ICQETableContents"/>
            </w:pPr>
            <w:r>
              <w:t>Row Header</w:t>
            </w:r>
          </w:p>
        </w:tc>
        <w:tc>
          <w:tcPr>
            <w:tcW w:w="2337" w:type="dxa"/>
            <w:vAlign w:val="center"/>
          </w:tcPr>
          <w:p w14:paraId="1BA7A87D" w14:textId="77777777" w:rsidR="000A3757" w:rsidRPr="000A3757" w:rsidRDefault="000A3757" w:rsidP="00835641">
            <w:pPr>
              <w:pStyle w:val="ICQETableContents"/>
            </w:pPr>
          </w:p>
        </w:tc>
        <w:tc>
          <w:tcPr>
            <w:tcW w:w="2338" w:type="dxa"/>
            <w:vAlign w:val="center"/>
          </w:tcPr>
          <w:p w14:paraId="09F7752B" w14:textId="77777777" w:rsidR="000A3757" w:rsidRPr="000A3757" w:rsidRDefault="000A3757" w:rsidP="00835641">
            <w:pPr>
              <w:pStyle w:val="ICQETableContents"/>
            </w:pPr>
          </w:p>
        </w:tc>
        <w:tc>
          <w:tcPr>
            <w:tcW w:w="2163" w:type="dxa"/>
            <w:vAlign w:val="center"/>
          </w:tcPr>
          <w:p w14:paraId="7556971C" w14:textId="77777777" w:rsidR="000A3757" w:rsidRPr="000A3757" w:rsidRDefault="000A3757" w:rsidP="00835641">
            <w:pPr>
              <w:pStyle w:val="ICQETableContents"/>
            </w:pPr>
          </w:p>
        </w:tc>
      </w:tr>
    </w:tbl>
    <w:p w14:paraId="71A988AD" w14:textId="77777777" w:rsidR="00881F5A" w:rsidRDefault="00881F5A" w:rsidP="009E368D">
      <w:pPr>
        <w:pStyle w:val="ICQEBodyText"/>
        <w:keepNext/>
        <w:jc w:val="center"/>
      </w:pPr>
    </w:p>
    <w:p w14:paraId="3221B185" w14:textId="65C2D080" w:rsidR="009E368D" w:rsidRDefault="003438B8" w:rsidP="009E368D">
      <w:pPr>
        <w:pStyle w:val="ICQEBodyText"/>
        <w:keepNext/>
        <w:jc w:val="center"/>
      </w:pPr>
      <w:r>
        <w:rPr>
          <w:noProof/>
        </w:rPr>
        <w:pict w14:anchorId="7DC5A0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5pt;height:83pt">
            <v:imagedata r:id="rId7" o:title="ICQE19-logo_green@300x"/>
          </v:shape>
        </w:pict>
      </w:r>
    </w:p>
    <w:p w14:paraId="51A41947" w14:textId="6079B7B4" w:rsidR="009E368D" w:rsidRDefault="009E368D" w:rsidP="009E368D">
      <w:pPr>
        <w:pStyle w:val="ICQEFigureCaption"/>
      </w:pPr>
      <w:r>
        <w:rPr>
          <w:i/>
        </w:rPr>
        <w:t xml:space="preserve">Figure 1. </w:t>
      </w:r>
      <w:r w:rsidR="006F6574">
        <w:t>ICQE Logo</w:t>
      </w:r>
      <w:r>
        <w:t>.</w:t>
      </w:r>
    </w:p>
    <w:p w14:paraId="1F6A8A18" w14:textId="6CBFAD8E" w:rsidR="009E368D" w:rsidRDefault="009E368D" w:rsidP="00881F5A">
      <w:pPr>
        <w:pStyle w:val="ICQEBodyText"/>
      </w:pPr>
      <w:r>
        <w:t>For extended quotations from sources</w:t>
      </w:r>
      <w:r w:rsidR="00515A5C">
        <w:t xml:space="preserve"> (more than two lines of standard text)</w:t>
      </w:r>
      <w:r>
        <w:t xml:space="preserve">, please select the </w:t>
      </w:r>
      <w:r w:rsidR="00515A5C">
        <w:t>ICQE B</w:t>
      </w:r>
      <w:r>
        <w:t xml:space="preserve">lock </w:t>
      </w:r>
      <w:r w:rsidR="00515A5C">
        <w:t xml:space="preserve">Quotes </w:t>
      </w:r>
      <w:r>
        <w:t xml:space="preserve">style, which uses a left indent of </w:t>
      </w:r>
      <w:r w:rsidR="00515A5C">
        <w:t>0</w:t>
      </w:r>
      <w:r>
        <w:t xml:space="preserve">.5”, a right indent of </w:t>
      </w:r>
      <w:r w:rsidR="00515A5C">
        <w:t>0</w:t>
      </w:r>
      <w:r>
        <w:t xml:space="preserve">.5”, </w:t>
      </w:r>
      <w:r w:rsidR="00515A5C">
        <w:t>right and left j</w:t>
      </w:r>
      <w:r>
        <w:t xml:space="preserve">ustified </w:t>
      </w:r>
      <w:r w:rsidR="00515A5C">
        <w:t>margins</w:t>
      </w:r>
      <w:r>
        <w:t>,</w:t>
      </w:r>
      <w:r w:rsidR="00515A5C">
        <w:t xml:space="preserve"> and</w:t>
      </w:r>
      <w:r>
        <w:t xml:space="preserve"> 3</w:t>
      </w:r>
      <w:r w:rsidR="00515A5C">
        <w:t xml:space="preserve"> </w:t>
      </w:r>
      <w:r>
        <w:t>pt</w:t>
      </w:r>
      <w:r w:rsidR="00515A5C">
        <w:t>s</w:t>
      </w:r>
      <w:r>
        <w:t xml:space="preserve"> </w:t>
      </w:r>
      <w:r w:rsidR="00515A5C">
        <w:t xml:space="preserve">of </w:t>
      </w:r>
      <w:r>
        <w:t xml:space="preserve">space before and after. </w:t>
      </w:r>
    </w:p>
    <w:p w14:paraId="2406CD30" w14:textId="4BE9E56F" w:rsidR="00F708CA" w:rsidRDefault="00F708CA" w:rsidP="00F708CA">
      <w:pPr>
        <w:pStyle w:val="ICQEHeading1"/>
        <w:ind w:left="720" w:right="720"/>
        <w:jc w:val="both"/>
        <w:rPr>
          <w:b w:val="0"/>
          <w:sz w:val="22"/>
        </w:rPr>
      </w:pPr>
      <w:r>
        <w:rPr>
          <w:b w:val="0"/>
          <w:sz w:val="22"/>
        </w:rPr>
        <w:t>If ethnograp</w:t>
      </w:r>
      <w:r w:rsidRPr="00F708CA">
        <w:rPr>
          <w:b w:val="0"/>
          <w:sz w:val="22"/>
        </w:rPr>
        <w:t>hy is thick description and ethnographers t</w:t>
      </w:r>
      <w:r>
        <w:rPr>
          <w:b w:val="0"/>
          <w:sz w:val="22"/>
        </w:rPr>
        <w:t>hose who are doing the describ</w:t>
      </w:r>
      <w:r w:rsidRPr="00F708CA">
        <w:rPr>
          <w:b w:val="0"/>
          <w:sz w:val="22"/>
        </w:rPr>
        <w:t>ing, then the determining question for any given example of it, whether a field journal squib or a Malinowski-sized monograph, is whether it sorts winks from twitches and real winks from mimicked ones. It is</w:t>
      </w:r>
      <w:r>
        <w:rPr>
          <w:b w:val="0"/>
          <w:sz w:val="22"/>
        </w:rPr>
        <w:t xml:space="preserve"> no</w:t>
      </w:r>
      <w:r w:rsidRPr="00F708CA">
        <w:rPr>
          <w:b w:val="0"/>
          <w:sz w:val="22"/>
        </w:rPr>
        <w:t xml:space="preserve">t against a body of </w:t>
      </w:r>
      <w:proofErr w:type="spellStart"/>
      <w:r w:rsidRPr="00F708CA">
        <w:rPr>
          <w:b w:val="0"/>
          <w:sz w:val="22"/>
        </w:rPr>
        <w:t>uninterpreted</w:t>
      </w:r>
      <w:proofErr w:type="spellEnd"/>
      <w:r w:rsidRPr="00F708CA">
        <w:rPr>
          <w:b w:val="0"/>
          <w:sz w:val="22"/>
        </w:rPr>
        <w:t xml:space="preserve"> data</w:t>
      </w:r>
      <w:r>
        <w:rPr>
          <w:b w:val="0"/>
          <w:sz w:val="22"/>
        </w:rPr>
        <w:t xml:space="preserve">, radically thinned descriptions, that we </w:t>
      </w:r>
      <w:r w:rsidRPr="00F708CA">
        <w:rPr>
          <w:b w:val="0"/>
          <w:sz w:val="22"/>
        </w:rPr>
        <w:t>must measure the cogency of our explications, but against the po</w:t>
      </w:r>
      <w:r>
        <w:rPr>
          <w:b w:val="0"/>
          <w:sz w:val="22"/>
        </w:rPr>
        <w:t>we</w:t>
      </w:r>
      <w:r w:rsidRPr="00F708CA">
        <w:rPr>
          <w:b w:val="0"/>
          <w:sz w:val="22"/>
        </w:rPr>
        <w:t xml:space="preserve">r </w:t>
      </w:r>
      <w:r>
        <w:rPr>
          <w:b w:val="0"/>
          <w:sz w:val="22"/>
        </w:rPr>
        <w:t>of</w:t>
      </w:r>
      <w:r w:rsidRPr="00F708CA">
        <w:rPr>
          <w:b w:val="0"/>
          <w:sz w:val="22"/>
        </w:rPr>
        <w:t xml:space="preserve"> the scientific imagination to bring us</w:t>
      </w:r>
      <w:r>
        <w:rPr>
          <w:b w:val="0"/>
          <w:sz w:val="22"/>
        </w:rPr>
        <w:t xml:space="preserve"> </w:t>
      </w:r>
      <w:r w:rsidRPr="00F708CA">
        <w:rPr>
          <w:b w:val="0"/>
          <w:sz w:val="22"/>
        </w:rPr>
        <w:t>into touch with the live</w:t>
      </w:r>
      <w:r>
        <w:rPr>
          <w:b w:val="0"/>
          <w:sz w:val="22"/>
        </w:rPr>
        <w:t>s o</w:t>
      </w:r>
      <w:r w:rsidRPr="00F708CA">
        <w:rPr>
          <w:b w:val="0"/>
          <w:sz w:val="22"/>
        </w:rPr>
        <w:t>f strangers. It is not worth it, as Thoreau said, to go round the worl</w:t>
      </w:r>
      <w:r>
        <w:rPr>
          <w:b w:val="0"/>
          <w:sz w:val="22"/>
        </w:rPr>
        <w:t xml:space="preserve">d to count the cats in Zanzibar (Geertz, 1973, p. 16). </w:t>
      </w:r>
    </w:p>
    <w:p w14:paraId="24462089" w14:textId="058A41B1" w:rsidR="009E368D" w:rsidRDefault="009E368D" w:rsidP="009E368D">
      <w:pPr>
        <w:pStyle w:val="ICQEHeading1"/>
      </w:pPr>
      <w:r>
        <w:t xml:space="preserve">Specific </w:t>
      </w:r>
      <w:r w:rsidR="00881F5A">
        <w:t>I</w:t>
      </w:r>
      <w:r>
        <w:t xml:space="preserve">nstructions for </w:t>
      </w:r>
      <w:r w:rsidR="00881F5A">
        <w:t>S</w:t>
      </w:r>
      <w:r>
        <w:t xml:space="preserve">ubmission </w:t>
      </w:r>
      <w:r w:rsidR="00881F5A">
        <w:t>T</w:t>
      </w:r>
      <w:r>
        <w:t>ypes</w:t>
      </w:r>
    </w:p>
    <w:p w14:paraId="7D8F8489" w14:textId="2623E744" w:rsidR="003438B8" w:rsidRDefault="003438B8" w:rsidP="003438B8">
      <w:pPr>
        <w:pStyle w:val="ICQEHeading2"/>
      </w:pPr>
      <w:r>
        <w:t>Papers</w:t>
      </w:r>
    </w:p>
    <w:p w14:paraId="0664338E" w14:textId="5CB01E01" w:rsidR="003438B8" w:rsidRDefault="00E422B0" w:rsidP="00E422B0">
      <w:pPr>
        <w:pStyle w:val="ICQEBodyText"/>
      </w:pPr>
      <w:r>
        <w:t xml:space="preserve">There are no requirements for section titles, however, all papers including references and figures must be 6 pages or less and follow this formatting guide. </w:t>
      </w:r>
    </w:p>
    <w:p w14:paraId="6B408B10" w14:textId="4A6BD852" w:rsidR="003438B8" w:rsidRDefault="003438B8" w:rsidP="003438B8">
      <w:pPr>
        <w:pStyle w:val="ICQEHeading2"/>
      </w:pPr>
      <w:r>
        <w:t>Doctoral Consortium</w:t>
      </w:r>
    </w:p>
    <w:p w14:paraId="5DE5DBA9" w14:textId="41685842" w:rsidR="003438B8" w:rsidRDefault="003438B8" w:rsidP="003438B8">
      <w:pPr>
        <w:pStyle w:val="ICQEBodyText"/>
      </w:pPr>
      <w:r>
        <w:t xml:space="preserve">Please visit </w:t>
      </w:r>
      <w:hyperlink r:id="rId8" w:history="1">
        <w:r>
          <w:rPr>
            <w:rStyle w:val="Hyperlink"/>
          </w:rPr>
          <w:t>http://icqe19.org/doctoral-consortium/</w:t>
        </w:r>
      </w:hyperlink>
      <w:r>
        <w:t xml:space="preserve"> and provide the requested proposal requirements. </w:t>
      </w:r>
      <w:r w:rsidR="00E422B0">
        <w:t>For the proceedings, we will publish the research summary, which includes</w:t>
      </w:r>
      <w:r w:rsidR="00E422B0">
        <w:t xml:space="preserve"> </w:t>
      </w:r>
      <w:r w:rsidR="00E422B0">
        <w:t>references and figures must be 2</w:t>
      </w:r>
      <w:r w:rsidR="00E422B0">
        <w:t xml:space="preserve"> pages or less and follow this formatting guide</w:t>
      </w:r>
      <w:r w:rsidR="00E422B0">
        <w:t>.</w:t>
      </w:r>
    </w:p>
    <w:p w14:paraId="66F065E7" w14:textId="4A3DE940" w:rsidR="003438B8" w:rsidRDefault="003438B8" w:rsidP="003438B8">
      <w:pPr>
        <w:pStyle w:val="ICQEHeading2"/>
      </w:pPr>
      <w:r>
        <w:t>Early Career Workshop</w:t>
      </w:r>
    </w:p>
    <w:p w14:paraId="5B0EB6F0" w14:textId="5E8D02A8" w:rsidR="00E422B0" w:rsidRDefault="003438B8" w:rsidP="00E422B0">
      <w:pPr>
        <w:pStyle w:val="ICQEBodyText"/>
      </w:pPr>
      <w:r>
        <w:t xml:space="preserve">Please visit </w:t>
      </w:r>
      <w:hyperlink r:id="rId9" w:history="1">
        <w:r>
          <w:rPr>
            <w:rStyle w:val="Hyperlink"/>
          </w:rPr>
          <w:t>http://icqe19.org/early-career-workshop/</w:t>
        </w:r>
      </w:hyperlink>
      <w:r>
        <w:t xml:space="preserve"> and provide the requested proposal requirements. </w:t>
      </w:r>
      <w:r w:rsidR="00E422B0">
        <w:t>For the proceedings, we will publish the research summary, which includes references and figures must be 2 pages or less and follow this formatting guide</w:t>
      </w:r>
      <w:r w:rsidR="00E422B0">
        <w:t>.</w:t>
      </w:r>
    </w:p>
    <w:p w14:paraId="32F6E434" w14:textId="5CC3FADB" w:rsidR="003438B8" w:rsidRPr="00E422B0" w:rsidRDefault="003438B8" w:rsidP="003438B8">
      <w:pPr>
        <w:pStyle w:val="ICQEBodyText"/>
        <w:rPr>
          <w:b/>
          <w:sz w:val="24"/>
        </w:rPr>
      </w:pPr>
      <w:r w:rsidRPr="00E422B0">
        <w:rPr>
          <w:b/>
          <w:sz w:val="24"/>
        </w:rPr>
        <w:t>Poster</w:t>
      </w:r>
      <w:r w:rsidR="00E422B0">
        <w:rPr>
          <w:b/>
          <w:sz w:val="24"/>
        </w:rPr>
        <w:t>s</w:t>
      </w:r>
    </w:p>
    <w:p w14:paraId="315AF1A6" w14:textId="0213EE2C" w:rsidR="009E368D" w:rsidRDefault="00E422B0" w:rsidP="009E368D">
      <w:pPr>
        <w:pStyle w:val="ICQEBodyText"/>
      </w:pPr>
      <w:r>
        <w:t>To submit a poster, please submit a 2-page poster abstract for review. For conference presentation, p</w:t>
      </w:r>
      <w:r w:rsidR="009E368D" w:rsidRPr="000F73B6">
        <w:t>osters should be oriented horizontally with a width of no more than 4 f</w:t>
      </w:r>
      <w:r w:rsidR="00E10657">
        <w:t>eet</w:t>
      </w:r>
      <w:r w:rsidR="009E368D" w:rsidRPr="000F73B6">
        <w:t xml:space="preserve"> and a height of no more than 3</w:t>
      </w:r>
      <w:r w:rsidR="00881F5A">
        <w:t xml:space="preserve"> </w:t>
      </w:r>
      <w:r w:rsidR="009E368D" w:rsidRPr="000F73B6">
        <w:t>f</w:t>
      </w:r>
      <w:r w:rsidR="00E10657">
        <w:t>ee</w:t>
      </w:r>
      <w:r w:rsidR="009E368D" w:rsidRPr="000F73B6">
        <w:t>t</w:t>
      </w:r>
      <w:r w:rsidR="009E368D">
        <w:t>.</w:t>
      </w:r>
    </w:p>
    <w:p w14:paraId="51A4B219" w14:textId="3651580E" w:rsidR="00E422B0" w:rsidRPr="00E422B0" w:rsidRDefault="00E422B0" w:rsidP="009E368D">
      <w:pPr>
        <w:pStyle w:val="ICQEBodyText"/>
        <w:rPr>
          <w:b/>
          <w:sz w:val="24"/>
        </w:rPr>
      </w:pPr>
      <w:r w:rsidRPr="00E422B0">
        <w:rPr>
          <w:b/>
          <w:sz w:val="24"/>
        </w:rPr>
        <w:lastRenderedPageBreak/>
        <w:t>Length Requirements</w:t>
      </w:r>
    </w:p>
    <w:p w14:paraId="45E4C8C4" w14:textId="13FC1344" w:rsidR="00CF39A8" w:rsidRPr="00F44B60" w:rsidRDefault="00CF39A8" w:rsidP="009E368D">
      <w:pPr>
        <w:pStyle w:val="ICQEBodyText"/>
      </w:pPr>
      <w:r>
        <w:t>Maximum s</w:t>
      </w:r>
      <w:r w:rsidR="009E368D">
        <w:t xml:space="preserve">ubmission lengths are listed in Table 2. Submissions may be shorter than the page limit, but we will not accept submissions that are longer than this limit. </w:t>
      </w:r>
      <w:r w:rsidR="00C77A1D">
        <w:t xml:space="preserve">All submissions must be appropriately formatted prior to submission for peer </w:t>
      </w:r>
      <w:bookmarkStart w:id="0" w:name="_GoBack"/>
      <w:bookmarkEnd w:id="0"/>
      <w:r w:rsidR="00C77A1D">
        <w:t>review.</w:t>
      </w:r>
    </w:p>
    <w:p w14:paraId="4546E1A6" w14:textId="77777777" w:rsidR="00F44B60" w:rsidRDefault="00F44B60" w:rsidP="00F44B60">
      <w:pPr>
        <w:pStyle w:val="ICQETableCaption"/>
      </w:pPr>
      <w:r w:rsidRPr="000A3757">
        <w:rPr>
          <w:i/>
        </w:rPr>
        <w:t xml:space="preserve">Table </w:t>
      </w:r>
      <w:r>
        <w:rPr>
          <w:i/>
        </w:rPr>
        <w:t>2</w:t>
      </w:r>
      <w:r>
        <w:t>. Submission length limits.</w:t>
      </w:r>
    </w:p>
    <w:tbl>
      <w:tblPr>
        <w:tblStyle w:val="TableGrid"/>
        <w:tblW w:w="0" w:type="auto"/>
        <w:tblInd w:w="8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252"/>
        <w:gridCol w:w="2337"/>
      </w:tblGrid>
      <w:tr w:rsidR="00F44B60" w:rsidRPr="000A3757" w14:paraId="5ABD575A" w14:textId="77777777" w:rsidTr="001F72ED">
        <w:trPr>
          <w:cantSplit/>
        </w:trPr>
        <w:tc>
          <w:tcPr>
            <w:tcW w:w="2252" w:type="dxa"/>
            <w:vAlign w:val="center"/>
          </w:tcPr>
          <w:p w14:paraId="4B4B6875" w14:textId="77777777" w:rsidR="00F44B60" w:rsidRPr="000A3757" w:rsidRDefault="00F44B60" w:rsidP="00835641">
            <w:pPr>
              <w:pStyle w:val="ICQETableContents"/>
            </w:pPr>
          </w:p>
        </w:tc>
        <w:tc>
          <w:tcPr>
            <w:tcW w:w="2337" w:type="dxa"/>
            <w:vAlign w:val="center"/>
          </w:tcPr>
          <w:p w14:paraId="26F33177" w14:textId="77777777" w:rsidR="00F44B60" w:rsidRPr="000A3757" w:rsidRDefault="00F44B60" w:rsidP="00835641">
            <w:pPr>
              <w:pStyle w:val="ICQETableContents"/>
            </w:pPr>
            <w:r>
              <w:t>Number of Pages</w:t>
            </w:r>
          </w:p>
        </w:tc>
      </w:tr>
      <w:tr w:rsidR="00F44B60" w:rsidRPr="000A3757" w14:paraId="6F933498" w14:textId="77777777" w:rsidTr="001F72ED">
        <w:trPr>
          <w:cantSplit/>
        </w:trPr>
        <w:tc>
          <w:tcPr>
            <w:tcW w:w="2252" w:type="dxa"/>
            <w:vAlign w:val="center"/>
          </w:tcPr>
          <w:p w14:paraId="2CCD0F95" w14:textId="77777777" w:rsidR="00F44B60" w:rsidRPr="000A3757" w:rsidRDefault="00F44B60" w:rsidP="00835641">
            <w:pPr>
              <w:pStyle w:val="ICQETableContents"/>
              <w:jc w:val="left"/>
            </w:pPr>
            <w:r>
              <w:t>Paper</w:t>
            </w:r>
          </w:p>
        </w:tc>
        <w:tc>
          <w:tcPr>
            <w:tcW w:w="2337" w:type="dxa"/>
            <w:vAlign w:val="center"/>
          </w:tcPr>
          <w:p w14:paraId="51DB9295" w14:textId="77777777" w:rsidR="00F44B60" w:rsidRPr="000A3757" w:rsidRDefault="00F44B60" w:rsidP="00835641">
            <w:pPr>
              <w:pStyle w:val="ICQETableContents"/>
            </w:pPr>
            <w:r>
              <w:t>6</w:t>
            </w:r>
          </w:p>
        </w:tc>
      </w:tr>
      <w:tr w:rsidR="00F44B60" w:rsidRPr="000A3757" w14:paraId="34C7DA44" w14:textId="77777777" w:rsidTr="001F72ED">
        <w:trPr>
          <w:cantSplit/>
        </w:trPr>
        <w:tc>
          <w:tcPr>
            <w:tcW w:w="2252" w:type="dxa"/>
            <w:vAlign w:val="center"/>
          </w:tcPr>
          <w:p w14:paraId="7D559C95" w14:textId="77777777" w:rsidR="00F44B60" w:rsidRPr="000A3757" w:rsidRDefault="00F44B60" w:rsidP="00835641">
            <w:pPr>
              <w:pStyle w:val="ICQETableContents"/>
              <w:jc w:val="left"/>
            </w:pPr>
            <w:r>
              <w:t>Poster</w:t>
            </w:r>
          </w:p>
        </w:tc>
        <w:tc>
          <w:tcPr>
            <w:tcW w:w="2337" w:type="dxa"/>
            <w:vAlign w:val="center"/>
          </w:tcPr>
          <w:p w14:paraId="5864F996" w14:textId="77777777" w:rsidR="00F44B60" w:rsidRPr="000A3757" w:rsidRDefault="00F44B60" w:rsidP="00835641">
            <w:pPr>
              <w:pStyle w:val="ICQETableContents"/>
            </w:pPr>
            <w:r>
              <w:t>2</w:t>
            </w:r>
          </w:p>
        </w:tc>
      </w:tr>
      <w:tr w:rsidR="00F44B60" w:rsidRPr="000A3757" w14:paraId="49CC6029" w14:textId="77777777" w:rsidTr="001F72ED">
        <w:trPr>
          <w:cantSplit/>
        </w:trPr>
        <w:tc>
          <w:tcPr>
            <w:tcW w:w="2252" w:type="dxa"/>
            <w:vAlign w:val="center"/>
          </w:tcPr>
          <w:p w14:paraId="720D3652" w14:textId="2D2FBE84" w:rsidR="00F44B60" w:rsidRDefault="00F44B60" w:rsidP="00835641">
            <w:pPr>
              <w:pStyle w:val="ICQETableContents"/>
              <w:jc w:val="left"/>
            </w:pPr>
            <w:r>
              <w:t>Doctoral Consortium</w:t>
            </w:r>
            <w:r w:rsidR="00E422B0">
              <w:t>*</w:t>
            </w:r>
          </w:p>
        </w:tc>
        <w:tc>
          <w:tcPr>
            <w:tcW w:w="2337" w:type="dxa"/>
            <w:vAlign w:val="center"/>
          </w:tcPr>
          <w:p w14:paraId="7FE9DCE6" w14:textId="6C4BA751" w:rsidR="00F44B60" w:rsidRPr="000A3757" w:rsidRDefault="00E422B0" w:rsidP="00835641">
            <w:pPr>
              <w:pStyle w:val="ICQETableContents"/>
            </w:pPr>
            <w:r>
              <w:t>2</w:t>
            </w:r>
          </w:p>
        </w:tc>
      </w:tr>
      <w:tr w:rsidR="00E422B0" w:rsidRPr="000A3757" w14:paraId="66F02ECB" w14:textId="77777777" w:rsidTr="001F72ED">
        <w:trPr>
          <w:cantSplit/>
        </w:trPr>
        <w:tc>
          <w:tcPr>
            <w:tcW w:w="2252" w:type="dxa"/>
            <w:vAlign w:val="center"/>
          </w:tcPr>
          <w:p w14:paraId="0E5B10CF" w14:textId="1BACA420" w:rsidR="00E422B0" w:rsidRDefault="00E422B0" w:rsidP="00835641">
            <w:pPr>
              <w:pStyle w:val="ICQETableContents"/>
              <w:jc w:val="left"/>
            </w:pPr>
            <w:r>
              <w:t>Early Career Workshop*</w:t>
            </w:r>
          </w:p>
        </w:tc>
        <w:tc>
          <w:tcPr>
            <w:tcW w:w="2337" w:type="dxa"/>
            <w:vAlign w:val="center"/>
          </w:tcPr>
          <w:p w14:paraId="56A083E1" w14:textId="2D5ECF27" w:rsidR="00E422B0" w:rsidRDefault="00E422B0" w:rsidP="00835641">
            <w:pPr>
              <w:pStyle w:val="ICQETableContents"/>
            </w:pPr>
            <w:r>
              <w:t>2</w:t>
            </w:r>
          </w:p>
        </w:tc>
      </w:tr>
    </w:tbl>
    <w:p w14:paraId="4BAFAA94" w14:textId="78C1B80F" w:rsidR="00E422B0" w:rsidRDefault="00E422B0" w:rsidP="00E422B0">
      <w:pPr>
        <w:pStyle w:val="ICQETableContents"/>
        <w:jc w:val="left"/>
      </w:pPr>
      <w:r>
        <w:t xml:space="preserve">* Page maximum refers to published research summary and does not include the cover sheet, personal statement, or CV. </w:t>
      </w:r>
    </w:p>
    <w:p w14:paraId="4091E16E" w14:textId="095CE2C0" w:rsidR="0037189F" w:rsidRDefault="00D658C2" w:rsidP="00D658C2">
      <w:pPr>
        <w:pStyle w:val="ICQEHeading1"/>
      </w:pPr>
      <w:r>
        <w:t>References</w:t>
      </w:r>
      <w:r w:rsidR="00B663E6">
        <w:t xml:space="preserve"> (use </w:t>
      </w:r>
      <w:r w:rsidR="00CF39A8">
        <w:t xml:space="preserve">ICQE </w:t>
      </w:r>
      <w:r w:rsidR="00B663E6">
        <w:t>Heading 1)</w:t>
      </w:r>
    </w:p>
    <w:p w14:paraId="4C271377" w14:textId="2106491C" w:rsidR="00D329D6" w:rsidRPr="006F6574" w:rsidRDefault="00F708CA" w:rsidP="006F6574">
      <w:pPr>
        <w:pStyle w:val="ICQEReferences"/>
        <w:rPr>
          <w:shd w:val="clear" w:color="auto" w:fill="FFFFFF"/>
        </w:rPr>
      </w:pPr>
      <w:r w:rsidRPr="006F6574">
        <w:rPr>
          <w:shd w:val="clear" w:color="auto" w:fill="FFFFFF"/>
        </w:rPr>
        <w:t>Geertz, C. (1973). </w:t>
      </w:r>
      <w:r w:rsidRPr="006F6574">
        <w:rPr>
          <w:i/>
          <w:shd w:val="clear" w:color="auto" w:fill="FFFFFF"/>
        </w:rPr>
        <w:t>The Interpretation of Cultures: Selected Essays</w:t>
      </w:r>
      <w:r w:rsidRPr="006F6574">
        <w:rPr>
          <w:shd w:val="clear" w:color="auto" w:fill="FFFFFF"/>
        </w:rPr>
        <w:t>. New York: Basic books.</w:t>
      </w:r>
    </w:p>
    <w:p w14:paraId="0F89A9CD" w14:textId="77777777" w:rsidR="00F708CA" w:rsidRPr="006F6574" w:rsidRDefault="00F708CA" w:rsidP="006F6574">
      <w:pPr>
        <w:pStyle w:val="ICQEReferences"/>
      </w:pPr>
    </w:p>
    <w:p w14:paraId="1222A1B0" w14:textId="41EB4417" w:rsidR="00587BB4" w:rsidRDefault="00D329D6" w:rsidP="006F6574">
      <w:pPr>
        <w:pStyle w:val="ICQEReferences"/>
      </w:pPr>
      <w:r>
        <w:t xml:space="preserve">Note: </w:t>
      </w:r>
      <w:r w:rsidR="009E73EE">
        <w:t>References</w:t>
      </w:r>
      <w:r w:rsidR="009E73EE" w:rsidRPr="001764B6">
        <w:t xml:space="preserve"> are in style “Referen</w:t>
      </w:r>
      <w:r w:rsidR="006F6574">
        <w:t>ces,” Times or Times New Roman 9</w:t>
      </w:r>
      <w:r w:rsidR="009E73EE" w:rsidRPr="001764B6">
        <w:t xml:space="preserve"> </w:t>
      </w:r>
      <w:proofErr w:type="spellStart"/>
      <w:r w:rsidR="009E73EE" w:rsidRPr="001764B6">
        <w:t>pt</w:t>
      </w:r>
      <w:proofErr w:type="spellEnd"/>
      <w:r w:rsidR="009E73EE" w:rsidRPr="001764B6">
        <w:t xml:space="preserve"> text, </w:t>
      </w:r>
      <w:r w:rsidR="00CF39A8">
        <w:t>right and left</w:t>
      </w:r>
      <w:r w:rsidR="009E73EE" w:rsidRPr="001764B6">
        <w:t xml:space="preserve"> justified</w:t>
      </w:r>
      <w:r w:rsidR="00CF39A8">
        <w:t>,</w:t>
      </w:r>
      <w:r w:rsidR="009E73EE" w:rsidRPr="001764B6">
        <w:t xml:space="preserve"> </w:t>
      </w:r>
      <w:r w:rsidR="00CF39A8">
        <w:t>with</w:t>
      </w:r>
      <w:r w:rsidR="009E73EE" w:rsidRPr="001764B6">
        <w:t xml:space="preserve"> a </w:t>
      </w:r>
      <w:r w:rsidR="00CF39A8">
        <w:t>0</w:t>
      </w:r>
      <w:r w:rsidR="009E73EE" w:rsidRPr="001764B6">
        <w:t>.</w:t>
      </w:r>
      <w:r w:rsidR="009E73EE">
        <w:t>2</w:t>
      </w:r>
      <w:r w:rsidR="009E73EE" w:rsidRPr="001764B6">
        <w:t xml:space="preserve">5 inch </w:t>
      </w:r>
      <w:r w:rsidR="00CF39A8">
        <w:t>“</w:t>
      </w:r>
      <w:r w:rsidR="009E73EE" w:rsidRPr="001764B6">
        <w:t>hanging</w:t>
      </w:r>
      <w:r w:rsidR="00CF39A8">
        <w:t>”</w:t>
      </w:r>
      <w:r w:rsidR="009E73EE" w:rsidRPr="001764B6">
        <w:t xml:space="preserve"> indent</w:t>
      </w:r>
      <w:r w:rsidR="00CF39A8">
        <w:t xml:space="preserve"> and</w:t>
      </w:r>
      <w:r w:rsidR="009E73EE" w:rsidRPr="001764B6">
        <w:t xml:space="preserve"> no spaces left between entries.</w:t>
      </w:r>
    </w:p>
    <w:p w14:paraId="55A18E2A" w14:textId="0AAAC7D6" w:rsidR="00472853" w:rsidRDefault="00472853" w:rsidP="00472853">
      <w:pPr>
        <w:pStyle w:val="ICQEHeading1"/>
      </w:pPr>
      <w:r>
        <w:t xml:space="preserve">Acknowledgements (use </w:t>
      </w:r>
      <w:r w:rsidR="00CF39A8">
        <w:t xml:space="preserve">ICQE </w:t>
      </w:r>
      <w:r>
        <w:t>Heading 1)</w:t>
      </w:r>
    </w:p>
    <w:p w14:paraId="31D7C810" w14:textId="77777777" w:rsidR="00587BB4" w:rsidRDefault="00587BB4" w:rsidP="00587BB4">
      <w:pPr>
        <w:pStyle w:val="ICQEAcknowledgements"/>
      </w:pPr>
      <w:r>
        <w:t>Add any acknowledgements here. Acknowledgements should be removed or blinded prior to submission.</w:t>
      </w:r>
    </w:p>
    <w:p w14:paraId="3E22C962" w14:textId="77777777" w:rsidR="00587BB4" w:rsidRPr="00194CAE" w:rsidRDefault="00587BB4" w:rsidP="00B57B56">
      <w:pPr>
        <w:pStyle w:val="ICQEReferences"/>
      </w:pPr>
    </w:p>
    <w:sectPr w:rsidR="00587BB4" w:rsidRPr="00194CAE" w:rsidSect="00F3651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94261" w14:textId="77777777" w:rsidR="00927EEB" w:rsidRDefault="00927EEB" w:rsidP="009B570D">
      <w:r>
        <w:separator/>
      </w:r>
    </w:p>
  </w:endnote>
  <w:endnote w:type="continuationSeparator" w:id="0">
    <w:p w14:paraId="39D290A0" w14:textId="77777777" w:rsidR="00927EEB" w:rsidRDefault="00927EEB" w:rsidP="009B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552764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B1EF4F" w14:textId="77777777" w:rsidR="009B570D" w:rsidRDefault="009B570D" w:rsidP="006C34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369AEA" w14:textId="77777777" w:rsidR="009B570D" w:rsidRDefault="009B570D" w:rsidP="009B570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Georgia" w:hAnsi="Georgia"/>
      </w:rPr>
      <w:id w:val="358780714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2"/>
        <w:szCs w:val="22"/>
      </w:rPr>
    </w:sdtEndPr>
    <w:sdtContent>
      <w:p w14:paraId="5D88A3FB" w14:textId="3A6CDEE2" w:rsidR="009B570D" w:rsidRPr="0037189F" w:rsidRDefault="009B570D" w:rsidP="006C3480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2"/>
            <w:szCs w:val="22"/>
          </w:rPr>
        </w:pPr>
        <w:r w:rsidRPr="0037189F">
          <w:rPr>
            <w:rStyle w:val="PageNumber"/>
            <w:rFonts w:ascii="Times New Roman" w:hAnsi="Times New Roman"/>
            <w:sz w:val="22"/>
            <w:szCs w:val="22"/>
          </w:rPr>
          <w:fldChar w:fldCharType="begin"/>
        </w:r>
        <w:r w:rsidRPr="0037189F">
          <w:rPr>
            <w:rStyle w:val="PageNumber"/>
            <w:rFonts w:ascii="Times New Roman" w:hAnsi="Times New Roman"/>
            <w:sz w:val="22"/>
            <w:szCs w:val="22"/>
          </w:rPr>
          <w:instrText xml:space="preserve"> PAGE </w:instrText>
        </w:r>
        <w:r w:rsidRPr="0037189F">
          <w:rPr>
            <w:rStyle w:val="PageNumber"/>
            <w:rFonts w:ascii="Times New Roman" w:hAnsi="Times New Roman"/>
            <w:sz w:val="22"/>
            <w:szCs w:val="22"/>
          </w:rPr>
          <w:fldChar w:fldCharType="separate"/>
        </w:r>
        <w:r w:rsidR="00B1599B">
          <w:rPr>
            <w:rStyle w:val="PageNumber"/>
            <w:rFonts w:ascii="Times New Roman" w:hAnsi="Times New Roman"/>
            <w:noProof/>
            <w:sz w:val="22"/>
            <w:szCs w:val="22"/>
          </w:rPr>
          <w:t>3</w:t>
        </w:r>
        <w:r w:rsidRPr="0037189F">
          <w:rPr>
            <w:rStyle w:val="PageNumber"/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E07C673" w14:textId="77777777" w:rsidR="009B570D" w:rsidRPr="0037189F" w:rsidRDefault="009B570D" w:rsidP="009B570D">
    <w:pPr>
      <w:pStyle w:val="Footer"/>
      <w:ind w:right="360"/>
      <w:jc w:val="right"/>
      <w:rPr>
        <w:rFonts w:ascii="Times New Roman" w:hAnsi="Times New Roman"/>
        <w:sz w:val="22"/>
        <w:szCs w:val="22"/>
      </w:rPr>
    </w:pPr>
  </w:p>
  <w:p w14:paraId="6B5503B0" w14:textId="77777777" w:rsidR="009B570D" w:rsidRDefault="009B5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8DC8F" w14:textId="77777777" w:rsidR="00927EEB" w:rsidRDefault="00927EEB" w:rsidP="009B570D">
      <w:r>
        <w:separator/>
      </w:r>
    </w:p>
  </w:footnote>
  <w:footnote w:type="continuationSeparator" w:id="0">
    <w:p w14:paraId="08ED25D1" w14:textId="77777777" w:rsidR="00927EEB" w:rsidRDefault="00927EEB" w:rsidP="009B570D">
      <w:r>
        <w:continuationSeparator/>
      </w:r>
    </w:p>
  </w:footnote>
  <w:footnote w:id="1">
    <w:p w14:paraId="4032EDC3" w14:textId="6A1CE4EE" w:rsidR="0037189F" w:rsidRDefault="0037189F" w:rsidP="0037189F">
      <w:pPr>
        <w:pStyle w:val="ICQEFootnote"/>
      </w:pPr>
      <w:r>
        <w:rPr>
          <w:rStyle w:val="FootnoteReference"/>
        </w:rPr>
        <w:footnoteRef/>
      </w:r>
      <w:r>
        <w:t xml:space="preserve"> Footnote text</w:t>
      </w:r>
      <w:r w:rsidR="00882920">
        <w:t xml:space="preserve">: Times New Roman, 9 </w:t>
      </w:r>
      <w:proofErr w:type="spellStart"/>
      <w:r w:rsidR="00882920">
        <w:t>pt</w:t>
      </w:r>
      <w:proofErr w:type="spellEnd"/>
      <w:r w:rsidR="00882920">
        <w:t>, right and left justified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39E4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1D41DB"/>
    <w:multiLevelType w:val="multilevel"/>
    <w:tmpl w:val="2152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31CBC"/>
    <w:multiLevelType w:val="multilevel"/>
    <w:tmpl w:val="2C4CB46C"/>
    <w:lvl w:ilvl="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C7271"/>
    <w:multiLevelType w:val="hybridMultilevel"/>
    <w:tmpl w:val="315CDB90"/>
    <w:lvl w:ilvl="0" w:tplc="8DFEDBB0">
      <w:start w:val="1"/>
      <w:numFmt w:val="bullet"/>
      <w:pStyle w:val="ICQEBullet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9162BB"/>
    <w:multiLevelType w:val="hybridMultilevel"/>
    <w:tmpl w:val="704451DC"/>
    <w:lvl w:ilvl="0" w:tplc="EF9A7628">
      <w:start w:val="1"/>
      <w:numFmt w:val="decimal"/>
      <w:pStyle w:val="ICQENumberedList"/>
      <w:lvlText w:val="%1."/>
      <w:lvlJc w:val="left"/>
      <w:pPr>
        <w:ind w:left="504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67B9"/>
    <w:multiLevelType w:val="hybridMultilevel"/>
    <w:tmpl w:val="EE3A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xNjE0NTaxNDAxsjBQ0lEKTi0uzszPAykwqwUAWZFeXiwAAAA="/>
  </w:docVars>
  <w:rsids>
    <w:rsidRoot w:val="00070BAA"/>
    <w:rsid w:val="00070BAA"/>
    <w:rsid w:val="000A3757"/>
    <w:rsid w:val="000C5FE5"/>
    <w:rsid w:val="000F73B6"/>
    <w:rsid w:val="00194CAE"/>
    <w:rsid w:val="00243D44"/>
    <w:rsid w:val="00253DED"/>
    <w:rsid w:val="002A558A"/>
    <w:rsid w:val="00304D57"/>
    <w:rsid w:val="00306895"/>
    <w:rsid w:val="003438B8"/>
    <w:rsid w:val="003603FB"/>
    <w:rsid w:val="0037189F"/>
    <w:rsid w:val="003808E0"/>
    <w:rsid w:val="00386E36"/>
    <w:rsid w:val="003F572D"/>
    <w:rsid w:val="00472853"/>
    <w:rsid w:val="00515251"/>
    <w:rsid w:val="00515A5C"/>
    <w:rsid w:val="00526A47"/>
    <w:rsid w:val="00587BB4"/>
    <w:rsid w:val="005A4C74"/>
    <w:rsid w:val="006F6574"/>
    <w:rsid w:val="00717BB2"/>
    <w:rsid w:val="00742F11"/>
    <w:rsid w:val="00760074"/>
    <w:rsid w:val="00765B8B"/>
    <w:rsid w:val="007A7E8B"/>
    <w:rsid w:val="007D78E3"/>
    <w:rsid w:val="007F72F1"/>
    <w:rsid w:val="00815794"/>
    <w:rsid w:val="00835641"/>
    <w:rsid w:val="008410B1"/>
    <w:rsid w:val="0087258A"/>
    <w:rsid w:val="00881F5A"/>
    <w:rsid w:val="00882920"/>
    <w:rsid w:val="00927EEB"/>
    <w:rsid w:val="009B570D"/>
    <w:rsid w:val="009E368D"/>
    <w:rsid w:val="009E73EE"/>
    <w:rsid w:val="00B1599B"/>
    <w:rsid w:val="00B57B56"/>
    <w:rsid w:val="00B663E6"/>
    <w:rsid w:val="00BD3EB6"/>
    <w:rsid w:val="00C30758"/>
    <w:rsid w:val="00C77A1D"/>
    <w:rsid w:val="00CF39A8"/>
    <w:rsid w:val="00D16E44"/>
    <w:rsid w:val="00D329D6"/>
    <w:rsid w:val="00D658C2"/>
    <w:rsid w:val="00E10657"/>
    <w:rsid w:val="00E1106D"/>
    <w:rsid w:val="00E422B0"/>
    <w:rsid w:val="00E75D8A"/>
    <w:rsid w:val="00F36517"/>
    <w:rsid w:val="00F44B60"/>
    <w:rsid w:val="00F708CA"/>
    <w:rsid w:val="00F838A1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5A34"/>
  <w15:chartTrackingRefBased/>
  <w15:docId w15:val="{AB71DD70-7640-9D4B-9B62-02F5730B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70D"/>
  </w:style>
  <w:style w:type="paragraph" w:styleId="Footer">
    <w:name w:val="footer"/>
    <w:basedOn w:val="Normal"/>
    <w:link w:val="FooterChar"/>
    <w:uiPriority w:val="99"/>
    <w:unhideWhenUsed/>
    <w:rsid w:val="009B5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70D"/>
  </w:style>
  <w:style w:type="character" w:styleId="PageNumber">
    <w:name w:val="page number"/>
    <w:basedOn w:val="DefaultParagraphFont"/>
    <w:uiPriority w:val="99"/>
    <w:semiHidden/>
    <w:unhideWhenUsed/>
    <w:rsid w:val="009B570D"/>
  </w:style>
  <w:style w:type="table" w:styleId="TableGrid">
    <w:name w:val="Table Grid"/>
    <w:basedOn w:val="TableNormal"/>
    <w:uiPriority w:val="39"/>
    <w:rsid w:val="000A3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QETitle">
    <w:name w:val="ICQE Title"/>
    <w:basedOn w:val="Normal"/>
    <w:qFormat/>
    <w:rsid w:val="00E1106D"/>
    <w:pPr>
      <w:spacing w:after="200"/>
      <w:jc w:val="center"/>
    </w:pPr>
    <w:rPr>
      <w:rFonts w:ascii="Times New Roman" w:hAnsi="Times New Roman"/>
      <w:b/>
      <w:sz w:val="32"/>
    </w:rPr>
  </w:style>
  <w:style w:type="paragraph" w:customStyle="1" w:styleId="ICQEAuthors">
    <w:name w:val="ICQE Authors"/>
    <w:basedOn w:val="ICQETitle"/>
    <w:qFormat/>
    <w:rsid w:val="009B570D"/>
    <w:pPr>
      <w:spacing w:after="120"/>
    </w:pPr>
    <w:rPr>
      <w:b w:val="0"/>
      <w:sz w:val="24"/>
    </w:rPr>
  </w:style>
  <w:style w:type="paragraph" w:customStyle="1" w:styleId="ICQEAuthorInstitutions">
    <w:name w:val="ICQE Author Institutions"/>
    <w:basedOn w:val="ICQEAuthors"/>
    <w:qFormat/>
    <w:rsid w:val="003603FB"/>
    <w:pPr>
      <w:spacing w:after="0"/>
    </w:pPr>
    <w:rPr>
      <w:i/>
      <w:sz w:val="18"/>
    </w:rPr>
  </w:style>
  <w:style w:type="paragraph" w:customStyle="1" w:styleId="ICQEAbstract">
    <w:name w:val="ICQE Abstract"/>
    <w:basedOn w:val="ICQEAuthorInstitutions"/>
    <w:qFormat/>
    <w:rsid w:val="005A4C74"/>
    <w:pPr>
      <w:spacing w:before="200" w:after="200"/>
      <w:ind w:left="1440" w:right="1440"/>
      <w:jc w:val="both"/>
    </w:pPr>
    <w:rPr>
      <w:i w:val="0"/>
      <w:sz w:val="20"/>
    </w:rPr>
  </w:style>
  <w:style w:type="paragraph" w:customStyle="1" w:styleId="ICQEHeading1">
    <w:name w:val="ICQE Heading 1"/>
    <w:basedOn w:val="ICQEAbstract"/>
    <w:qFormat/>
    <w:rsid w:val="005A4C74"/>
    <w:pPr>
      <w:keepNext/>
      <w:spacing w:after="160"/>
      <w:ind w:left="0" w:right="0"/>
      <w:jc w:val="left"/>
    </w:pPr>
    <w:rPr>
      <w:b/>
      <w:sz w:val="28"/>
    </w:rPr>
  </w:style>
  <w:style w:type="paragraph" w:customStyle="1" w:styleId="ICQEHeading2">
    <w:name w:val="ICQE Heading 2"/>
    <w:basedOn w:val="ICQEHeading1"/>
    <w:qFormat/>
    <w:rsid w:val="00742F11"/>
    <w:pPr>
      <w:spacing w:before="160" w:after="120"/>
    </w:pPr>
    <w:rPr>
      <w:sz w:val="24"/>
    </w:rPr>
  </w:style>
  <w:style w:type="paragraph" w:customStyle="1" w:styleId="ICQEHeading3">
    <w:name w:val="ICQE Heading 3"/>
    <w:basedOn w:val="ICQEHeading2"/>
    <w:qFormat/>
    <w:rsid w:val="00835641"/>
    <w:rPr>
      <w:b w:val="0"/>
      <w:i/>
    </w:rPr>
  </w:style>
  <w:style w:type="paragraph" w:customStyle="1" w:styleId="ICQEBlockQuotes">
    <w:name w:val="ICQE Block Quotes"/>
    <w:basedOn w:val="ICQEHeading3"/>
    <w:qFormat/>
    <w:rsid w:val="00386E36"/>
    <w:pPr>
      <w:keepNext w:val="0"/>
      <w:spacing w:before="60" w:after="60"/>
      <w:ind w:left="720" w:right="720"/>
      <w:jc w:val="both"/>
    </w:pPr>
    <w:rPr>
      <w:i w:val="0"/>
      <w:sz w:val="22"/>
    </w:rPr>
  </w:style>
  <w:style w:type="paragraph" w:customStyle="1" w:styleId="ICQENumberedList">
    <w:name w:val="ICQE Numbered List"/>
    <w:basedOn w:val="ICQEBlockQuotes"/>
    <w:qFormat/>
    <w:rsid w:val="00515251"/>
    <w:pPr>
      <w:numPr>
        <w:numId w:val="1"/>
      </w:numPr>
      <w:ind w:left="720" w:hanging="360"/>
      <w:contextualSpacing/>
      <w:jc w:val="left"/>
    </w:pPr>
  </w:style>
  <w:style w:type="paragraph" w:customStyle="1" w:styleId="ICQEBullettedList">
    <w:name w:val="ICQE Bulletted List"/>
    <w:basedOn w:val="ICQENumberedList"/>
    <w:qFormat/>
    <w:rsid w:val="00765B8B"/>
    <w:pPr>
      <w:numPr>
        <w:numId w:val="5"/>
      </w:numPr>
      <w:ind w:left="648" w:hanging="288"/>
    </w:pPr>
  </w:style>
  <w:style w:type="paragraph" w:customStyle="1" w:styleId="ICQEBodyText">
    <w:name w:val="ICQE Body Text"/>
    <w:basedOn w:val="ICQEBlockQuotes"/>
    <w:qFormat/>
    <w:rsid w:val="00881F5A"/>
    <w:pPr>
      <w:spacing w:before="0" w:after="120"/>
      <w:ind w:left="0" w:right="0"/>
    </w:pPr>
  </w:style>
  <w:style w:type="paragraph" w:customStyle="1" w:styleId="ICQEFigureCaption">
    <w:name w:val="ICQE Figure Caption"/>
    <w:basedOn w:val="ICQEBodyText"/>
    <w:qFormat/>
    <w:rsid w:val="000A3757"/>
    <w:pPr>
      <w:spacing w:before="60"/>
      <w:ind w:left="1440" w:right="1440"/>
      <w:jc w:val="center"/>
    </w:pPr>
    <w:rPr>
      <w:sz w:val="20"/>
    </w:rPr>
  </w:style>
  <w:style w:type="paragraph" w:customStyle="1" w:styleId="ICQETableCaption">
    <w:name w:val="ICQE Table Caption"/>
    <w:basedOn w:val="ICQEBlockQuotes"/>
    <w:qFormat/>
    <w:rsid w:val="00882920"/>
    <w:pPr>
      <w:keepNext/>
      <w:spacing w:before="200"/>
      <w:jc w:val="left"/>
    </w:pPr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8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8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189F"/>
    <w:rPr>
      <w:vertAlign w:val="superscript"/>
    </w:rPr>
  </w:style>
  <w:style w:type="paragraph" w:customStyle="1" w:styleId="ICQEFootnote">
    <w:name w:val="ICQE Footnote"/>
    <w:basedOn w:val="FootnoteText"/>
    <w:link w:val="ICQEFootnoteChar"/>
    <w:qFormat/>
    <w:rsid w:val="0037189F"/>
    <w:pPr>
      <w:jc w:val="both"/>
    </w:pPr>
    <w:rPr>
      <w:rFonts w:ascii="Times New Roman" w:hAnsi="Times New Roman"/>
      <w:sz w:val="18"/>
    </w:rPr>
  </w:style>
  <w:style w:type="character" w:customStyle="1" w:styleId="ICQEFootnoteChar">
    <w:name w:val="ICQE Footnote Char"/>
    <w:basedOn w:val="FootnoteTextChar"/>
    <w:link w:val="ICQEFootnote"/>
    <w:rsid w:val="0037189F"/>
    <w:rPr>
      <w:rFonts w:ascii="Times New Roman" w:hAnsi="Times New Roman"/>
      <w:sz w:val="18"/>
      <w:szCs w:val="20"/>
    </w:rPr>
  </w:style>
  <w:style w:type="paragraph" w:customStyle="1" w:styleId="ICQEAcknowledgements">
    <w:name w:val="ICQE Acknowledgements"/>
    <w:basedOn w:val="ICQEBodyText"/>
    <w:qFormat/>
    <w:rsid w:val="0037189F"/>
    <w:rPr>
      <w:sz w:val="20"/>
    </w:rPr>
  </w:style>
  <w:style w:type="paragraph" w:customStyle="1" w:styleId="ICQEReferences">
    <w:name w:val="ICQE References"/>
    <w:basedOn w:val="ICQEBodyText"/>
    <w:qFormat/>
    <w:rsid w:val="009E73EE"/>
    <w:pPr>
      <w:spacing w:after="0"/>
      <w:ind w:left="360" w:hanging="360"/>
      <w:jc w:val="lef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D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8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5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A5C"/>
    <w:rPr>
      <w:b/>
      <w:bCs/>
      <w:sz w:val="20"/>
      <w:szCs w:val="20"/>
    </w:rPr>
  </w:style>
  <w:style w:type="paragraph" w:customStyle="1" w:styleId="ICQETableContents">
    <w:name w:val="ICQE Table Contents"/>
    <w:basedOn w:val="ICQEBodyText"/>
    <w:qFormat/>
    <w:rsid w:val="00C77A1D"/>
    <w:pPr>
      <w:spacing w:before="40" w:after="4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43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qe19.org/doctoral-consortiu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cqe19.org/early-career-worksh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Ruis</dc:creator>
  <cp:keywords/>
  <dc:description/>
  <cp:lastModifiedBy>Hanall</cp:lastModifiedBy>
  <cp:revision>2</cp:revision>
  <cp:lastPrinted>2019-01-04T19:06:00Z</cp:lastPrinted>
  <dcterms:created xsi:type="dcterms:W3CDTF">2019-04-30T20:06:00Z</dcterms:created>
  <dcterms:modified xsi:type="dcterms:W3CDTF">2019-04-30T20:06:00Z</dcterms:modified>
</cp:coreProperties>
</file>